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FEC" w:rsidRDefault="009C76A1" w:rsidP="006C2FEC">
      <w:pPr>
        <w:jc w:val="center"/>
        <w:rPr>
          <w:rFonts w:ascii="TH SarabunIT๙" w:hAnsi="TH SarabunIT๙" w:cs="TH SarabunIT๙"/>
          <w:color w:val="002060"/>
          <w:sz w:val="36"/>
          <w:szCs w:val="36"/>
        </w:rPr>
      </w:pPr>
      <w:r w:rsidRPr="009C76A1">
        <w:rPr>
          <w:rFonts w:ascii="TH SarabunIT๙" w:hAnsi="TH SarabunIT๙" w:cs="TH SarabunIT๙"/>
          <w:color w:val="002060"/>
          <w:sz w:val="36"/>
          <w:szCs w:val="36"/>
          <w:shd w:val="clear" w:color="auto" w:fill="FFFFFF"/>
          <w:cs/>
        </w:rPr>
        <w:t>งานสาธารณสุข สำนักปลัด</w:t>
      </w:r>
      <w:r w:rsidRPr="009C76A1">
        <w:rPr>
          <w:rFonts w:ascii="TH SarabunIT๙" w:hAnsi="TH SarabunIT๙" w:cs="TH SarabunIT๙"/>
          <w:color w:val="002060"/>
          <w:sz w:val="36"/>
          <w:szCs w:val="36"/>
          <w:shd w:val="clear" w:color="auto" w:fill="FFFFFF"/>
          <w:cs/>
        </w:rPr>
        <w:t xml:space="preserve"> </w:t>
      </w:r>
      <w:r w:rsidRPr="009C76A1">
        <w:rPr>
          <w:rFonts w:ascii="TH SarabunIT๙" w:hAnsi="TH SarabunIT๙" w:cs="TH SarabunIT๙" w:hint="cs"/>
          <w:color w:val="002060"/>
          <w:sz w:val="36"/>
          <w:szCs w:val="36"/>
          <w:shd w:val="clear" w:color="auto" w:fill="FFFFFF"/>
          <w:cs/>
        </w:rPr>
        <w:t xml:space="preserve">องค์การบริหารส่วนตำบลตาชี </w:t>
      </w:r>
      <w:r w:rsidRPr="009C76A1">
        <w:rPr>
          <w:rFonts w:ascii="TH SarabunIT๙" w:hAnsi="TH SarabunIT๙" w:cs="TH SarabunIT๙"/>
          <w:color w:val="002060"/>
          <w:sz w:val="36"/>
          <w:szCs w:val="36"/>
          <w:shd w:val="clear" w:color="auto" w:fill="FFFFFF"/>
          <w:cs/>
        </w:rPr>
        <w:t xml:space="preserve">ขอเสนอ วันส้วมโลก ประจำปี </w:t>
      </w:r>
      <w:r w:rsidRPr="009C76A1">
        <w:rPr>
          <w:rFonts w:ascii="TH SarabunIT๙" w:hAnsi="TH SarabunIT๙" w:cs="TH SarabunIT๙"/>
          <w:color w:val="002060"/>
          <w:sz w:val="36"/>
          <w:szCs w:val="36"/>
          <w:shd w:val="clear" w:color="auto" w:fill="FFFFFF"/>
        </w:rPr>
        <w:t>2567 (World Toilet Day 2024)</w:t>
      </w:r>
      <w:r w:rsidRPr="009C76A1">
        <w:rPr>
          <w:rFonts w:ascii="TH SarabunIT๙" w:hAnsi="TH SarabunIT๙" w:cs="TH SarabunIT๙"/>
          <w:color w:val="002060"/>
          <w:sz w:val="36"/>
          <w:szCs w:val="36"/>
        </w:rPr>
        <w:br/>
      </w:r>
      <w:r w:rsidRPr="009C76A1">
        <w:rPr>
          <w:rFonts w:ascii="TH SarabunIT๙" w:hAnsi="TH SarabunIT๙" w:cs="TH SarabunIT๙"/>
          <w:color w:val="002060"/>
          <w:sz w:val="36"/>
          <w:szCs w:val="36"/>
        </w:rPr>
        <w:br/>
      </w:r>
      <w:r w:rsidR="006C2FEC">
        <w:rPr>
          <w:rFonts w:ascii="TH SarabunIT๙" w:hAnsi="TH SarabunIT๙" w:cs="TH SarabunIT๙"/>
          <w:color w:val="002060"/>
          <w:sz w:val="36"/>
          <w:szCs w:val="36"/>
          <w:shd w:val="clear" w:color="auto" w:fill="FFFFFF"/>
        </w:rPr>
        <w:tab/>
      </w:r>
      <w:r w:rsidRPr="009C76A1">
        <w:rPr>
          <w:rFonts w:ascii="TH SarabunIT๙" w:hAnsi="TH SarabunIT๙" w:cs="TH SarabunIT๙"/>
          <w:color w:val="002060"/>
          <w:sz w:val="36"/>
          <w:szCs w:val="36"/>
          <w:shd w:val="clear" w:color="auto" w:fill="FFFFFF"/>
        </w:rPr>
        <w:t xml:space="preserve">19 </w:t>
      </w:r>
      <w:r w:rsidRPr="009C76A1">
        <w:rPr>
          <w:rFonts w:ascii="TH SarabunIT๙" w:hAnsi="TH SarabunIT๙" w:cs="TH SarabunIT๙"/>
          <w:color w:val="002060"/>
          <w:sz w:val="36"/>
          <w:szCs w:val="36"/>
          <w:shd w:val="clear" w:color="auto" w:fill="FFFFFF"/>
          <w:cs/>
        </w:rPr>
        <w:t>พฤศจิกายนของทุกปี องค์การสหประชาชาติได้ประกาศให้เป็น "วันส้วมโลก" (</w:t>
      </w:r>
      <w:r w:rsidRPr="009C76A1">
        <w:rPr>
          <w:rFonts w:ascii="TH SarabunIT๙" w:hAnsi="TH SarabunIT๙" w:cs="TH SarabunIT๙"/>
          <w:color w:val="002060"/>
          <w:sz w:val="36"/>
          <w:szCs w:val="36"/>
          <w:shd w:val="clear" w:color="auto" w:fill="FFFFFF"/>
        </w:rPr>
        <w:t xml:space="preserve">World Toilet Day) </w:t>
      </w:r>
      <w:r w:rsidRPr="009C76A1">
        <w:rPr>
          <w:rFonts w:ascii="TH SarabunIT๙" w:hAnsi="TH SarabunIT๙" w:cs="TH SarabunIT๙"/>
          <w:color w:val="002060"/>
          <w:sz w:val="36"/>
          <w:szCs w:val="36"/>
          <w:shd w:val="clear" w:color="auto" w:fill="FFFFFF"/>
          <w:cs/>
        </w:rPr>
        <w:t>มีเป้าหมายเพื่อกระตุ้นให้ทั่วโลกเกิดความตระหนักถึงปัญหาด้านการสุขาภิบาล และเน้นย้ำถึงความสำคัญของ การเข้าถึงการสุขาภิบาลอย่างปลอดภัย ซึ่งเป็นหนึ่งในเป้าหมายการพัฒนาที่ยั่งยืน (</w:t>
      </w:r>
      <w:r w:rsidRPr="009C76A1">
        <w:rPr>
          <w:rFonts w:ascii="TH SarabunIT๙" w:hAnsi="TH SarabunIT๙" w:cs="TH SarabunIT๙"/>
          <w:color w:val="002060"/>
          <w:sz w:val="36"/>
          <w:szCs w:val="36"/>
          <w:shd w:val="clear" w:color="auto" w:fill="FFFFFF"/>
        </w:rPr>
        <w:t xml:space="preserve">SDGs) </w:t>
      </w:r>
      <w:r w:rsidRPr="009C76A1">
        <w:rPr>
          <w:rFonts w:ascii="TH SarabunIT๙" w:hAnsi="TH SarabunIT๙" w:cs="TH SarabunIT๙"/>
          <w:color w:val="002060"/>
          <w:sz w:val="36"/>
          <w:szCs w:val="36"/>
          <w:shd w:val="clear" w:color="auto" w:fill="FFFFFF"/>
          <w:cs/>
        </w:rPr>
        <w:t xml:space="preserve">โดยเฉพาะอย่างยิ่งในเป้าหมาย </w:t>
      </w:r>
      <w:r w:rsidRPr="009C76A1">
        <w:rPr>
          <w:rFonts w:ascii="TH SarabunIT๙" w:hAnsi="TH SarabunIT๙" w:cs="TH SarabunIT๙"/>
          <w:color w:val="002060"/>
          <w:sz w:val="36"/>
          <w:szCs w:val="36"/>
          <w:shd w:val="clear" w:color="auto" w:fill="FFFFFF"/>
        </w:rPr>
        <w:t xml:space="preserve">SDG </w:t>
      </w:r>
      <w:r w:rsidRPr="009C76A1">
        <w:rPr>
          <w:rFonts w:ascii="TH SarabunIT๙" w:hAnsi="TH SarabunIT๙" w:cs="TH SarabunIT๙"/>
          <w:color w:val="002060"/>
          <w:sz w:val="36"/>
          <w:szCs w:val="36"/>
          <w:shd w:val="clear" w:color="auto" w:fill="FFFFFF"/>
          <w:cs/>
        </w:rPr>
        <w:t>ที่ระบุว่า "ทุกคนสามารถเข้าถึงการสุขาภิบาลและสุขอนามัยที่เพียงพอและเท่าเทียม โดยเฉพาะกลุ่มที่เปราะบาง และขจัดการขับถ่ายในที่โล่งให้หมดไป"</w:t>
      </w:r>
      <w:r w:rsidRPr="009C76A1">
        <w:rPr>
          <w:rFonts w:ascii="TH SarabunIT๙" w:hAnsi="TH SarabunIT๙" w:cs="TH SarabunIT๙"/>
          <w:color w:val="002060"/>
          <w:sz w:val="36"/>
          <w:szCs w:val="36"/>
        </w:rPr>
        <w:br/>
      </w:r>
      <w:bookmarkStart w:id="0" w:name="_GoBack"/>
      <w:r w:rsidR="006C2FEC">
        <w:rPr>
          <w:rFonts w:ascii="TH SarabunIT๙" w:hAnsi="TH SarabunIT๙" w:cs="TH SarabunIT๙"/>
          <w:noProof/>
          <w:color w:val="002060"/>
          <w:sz w:val="36"/>
          <w:szCs w:val="36"/>
        </w:rPr>
        <w:drawing>
          <wp:inline distT="0" distB="0" distL="0" distR="0" wp14:anchorId="19ECED55" wp14:editId="31599DE3">
            <wp:extent cx="3876675" cy="5167755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76_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7320" cy="5168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642AB" w:rsidRPr="009C76A1" w:rsidRDefault="006C2FEC" w:rsidP="006C2FEC">
      <w:pPr>
        <w:jc w:val="center"/>
        <w:rPr>
          <w:rFonts w:ascii="TH SarabunIT๙" w:hAnsi="TH SarabunIT๙" w:cs="TH SarabunIT๙"/>
          <w:color w:val="002060"/>
          <w:sz w:val="36"/>
          <w:szCs w:val="36"/>
        </w:rPr>
      </w:pPr>
      <w:r>
        <w:rPr>
          <w:rFonts w:ascii="TH SarabunIT๙" w:hAnsi="TH SarabunIT๙" w:cs="TH SarabunIT๙"/>
          <w:noProof/>
          <w:color w:val="002060"/>
          <w:sz w:val="36"/>
          <w:szCs w:val="36"/>
        </w:rPr>
        <w:lastRenderedPageBreak/>
        <w:drawing>
          <wp:inline distT="0" distB="0" distL="0" distR="0">
            <wp:extent cx="3929933" cy="523875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77_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0586" cy="5239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color w:val="002060"/>
          <w:sz w:val="36"/>
          <w:szCs w:val="36"/>
        </w:rPr>
        <w:lastRenderedPageBreak/>
        <w:drawing>
          <wp:inline distT="0" distB="0" distL="0" distR="0">
            <wp:extent cx="4130002" cy="5505450"/>
            <wp:effectExtent l="0" t="0" r="444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88_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689" cy="550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color w:val="002060"/>
          <w:sz w:val="36"/>
          <w:szCs w:val="36"/>
        </w:rPr>
        <w:lastRenderedPageBreak/>
        <w:drawing>
          <wp:inline distT="0" distB="0" distL="0" distR="0">
            <wp:extent cx="4265764" cy="5686425"/>
            <wp:effectExtent l="0" t="0" r="1905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89_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6473" cy="568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color w:val="002060"/>
          <w:sz w:val="36"/>
          <w:szCs w:val="36"/>
        </w:rPr>
        <w:lastRenderedPageBreak/>
        <w:drawing>
          <wp:inline distT="0" distB="0" distL="0" distR="0">
            <wp:extent cx="4543425" cy="6056558"/>
            <wp:effectExtent l="0" t="0" r="0" b="190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90_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180" cy="605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color w:val="002060"/>
          <w:sz w:val="36"/>
          <w:szCs w:val="36"/>
        </w:rPr>
        <w:lastRenderedPageBreak/>
        <w:drawing>
          <wp:inline distT="0" distB="0" distL="0" distR="0">
            <wp:extent cx="5582465" cy="7896225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6332038_862786319374191_8576469983552700699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3339" cy="7897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color w:val="002060"/>
          <w:sz w:val="36"/>
          <w:szCs w:val="36"/>
        </w:rPr>
        <w:lastRenderedPageBreak/>
        <w:drawing>
          <wp:inline distT="0" distB="0" distL="0" distR="0">
            <wp:extent cx="5731510" cy="8107045"/>
            <wp:effectExtent l="0" t="0" r="2540" b="825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6668756_862781022708054_136433849296156022_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6A1" w:rsidRPr="009C76A1">
        <w:rPr>
          <w:rFonts w:ascii="TH SarabunIT๙" w:hAnsi="TH SarabunIT๙" w:cs="TH SarabunIT๙"/>
          <w:color w:val="002060"/>
          <w:sz w:val="36"/>
          <w:szCs w:val="36"/>
        </w:rPr>
        <w:br/>
      </w:r>
      <w:hyperlink r:id="rId12" w:history="1">
        <w:r w:rsidR="009C76A1" w:rsidRPr="009C76A1">
          <w:rPr>
            <w:rStyle w:val="a3"/>
            <w:rFonts w:ascii="TH SarabunIT๙" w:hAnsi="TH SarabunIT๙" w:cs="TH SarabunIT๙"/>
            <w:b/>
            <w:bCs/>
            <w:color w:val="002060"/>
            <w:sz w:val="36"/>
            <w:szCs w:val="36"/>
            <w:u w:val="none"/>
            <w:bdr w:val="none" w:sz="0" w:space="0" w:color="auto" w:frame="1"/>
          </w:rPr>
          <w:t>#</w:t>
        </w:r>
        <w:r w:rsidR="009C76A1" w:rsidRPr="009C76A1">
          <w:rPr>
            <w:rStyle w:val="a3"/>
            <w:rFonts w:ascii="TH SarabunIT๙" w:hAnsi="TH SarabunIT๙" w:cs="TH SarabunIT๙"/>
            <w:b/>
            <w:bCs/>
            <w:color w:val="002060"/>
            <w:sz w:val="36"/>
            <w:szCs w:val="36"/>
            <w:u w:val="none"/>
            <w:bdr w:val="none" w:sz="0" w:space="0" w:color="auto" w:frame="1"/>
            <w:cs/>
          </w:rPr>
          <w:t>ส้วม</w:t>
        </w:r>
      </w:hyperlink>
      <w:r w:rsidR="009C76A1" w:rsidRPr="009C76A1">
        <w:rPr>
          <w:rFonts w:ascii="TH SarabunIT๙" w:hAnsi="TH SarabunIT๙" w:cs="TH SarabunIT๙"/>
          <w:color w:val="002060"/>
          <w:sz w:val="36"/>
          <w:szCs w:val="36"/>
          <w:shd w:val="clear" w:color="auto" w:fill="FFFFFF"/>
        </w:rPr>
        <w:t> </w:t>
      </w:r>
      <w:hyperlink r:id="rId13" w:history="1">
        <w:r w:rsidR="009C76A1" w:rsidRPr="009C76A1">
          <w:rPr>
            <w:rStyle w:val="a3"/>
            <w:rFonts w:ascii="TH SarabunIT๙" w:hAnsi="TH SarabunIT๙" w:cs="TH SarabunIT๙"/>
            <w:b/>
            <w:bCs/>
            <w:color w:val="002060"/>
            <w:sz w:val="36"/>
            <w:szCs w:val="36"/>
            <w:u w:val="none"/>
            <w:bdr w:val="none" w:sz="0" w:space="0" w:color="auto" w:frame="1"/>
          </w:rPr>
          <w:t>#</w:t>
        </w:r>
        <w:r w:rsidR="009C76A1" w:rsidRPr="009C76A1">
          <w:rPr>
            <w:rStyle w:val="a3"/>
            <w:rFonts w:ascii="TH SarabunIT๙" w:hAnsi="TH SarabunIT๙" w:cs="TH SarabunIT๙"/>
            <w:b/>
            <w:bCs/>
            <w:color w:val="002060"/>
            <w:sz w:val="36"/>
            <w:szCs w:val="36"/>
            <w:u w:val="none"/>
            <w:bdr w:val="none" w:sz="0" w:space="0" w:color="auto" w:frame="1"/>
            <w:cs/>
          </w:rPr>
          <w:t>ส้วมโลก</w:t>
        </w:r>
      </w:hyperlink>
      <w:r w:rsidR="009C76A1" w:rsidRPr="009C76A1">
        <w:rPr>
          <w:rFonts w:ascii="TH SarabunIT๙" w:hAnsi="TH SarabunIT๙" w:cs="TH SarabunIT๙"/>
          <w:color w:val="002060"/>
          <w:sz w:val="36"/>
          <w:szCs w:val="36"/>
          <w:shd w:val="clear" w:color="auto" w:fill="FFFFFF"/>
        </w:rPr>
        <w:t> </w:t>
      </w:r>
      <w:hyperlink r:id="rId14" w:history="1">
        <w:r w:rsidR="009C76A1" w:rsidRPr="009C76A1">
          <w:rPr>
            <w:rStyle w:val="a3"/>
            <w:rFonts w:ascii="TH SarabunIT๙" w:hAnsi="TH SarabunIT๙" w:cs="TH SarabunIT๙"/>
            <w:b/>
            <w:bCs/>
            <w:color w:val="002060"/>
            <w:sz w:val="36"/>
            <w:szCs w:val="36"/>
            <w:u w:val="none"/>
            <w:bdr w:val="none" w:sz="0" w:space="0" w:color="auto" w:frame="1"/>
          </w:rPr>
          <w:t>#</w:t>
        </w:r>
        <w:proofErr w:type="spellStart"/>
        <w:r w:rsidR="009C76A1" w:rsidRPr="009C76A1">
          <w:rPr>
            <w:rStyle w:val="a3"/>
            <w:rFonts w:ascii="TH SarabunIT๙" w:hAnsi="TH SarabunIT๙" w:cs="TH SarabunIT๙"/>
            <w:b/>
            <w:bCs/>
            <w:color w:val="002060"/>
            <w:sz w:val="36"/>
            <w:szCs w:val="36"/>
            <w:u w:val="none"/>
            <w:bdr w:val="none" w:sz="0" w:space="0" w:color="auto" w:frame="1"/>
          </w:rPr>
          <w:t>worldtoiletday</w:t>
        </w:r>
        <w:proofErr w:type="spellEnd"/>
      </w:hyperlink>
    </w:p>
    <w:sectPr w:rsidR="001642AB" w:rsidRPr="009C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6A1"/>
    <w:rsid w:val="001642AB"/>
    <w:rsid w:val="006C2FEC"/>
    <w:rsid w:val="009C76A1"/>
    <w:rsid w:val="00C8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-span">
    <w:name w:val="html-span"/>
    <w:basedOn w:val="a0"/>
    <w:rsid w:val="009C76A1"/>
  </w:style>
  <w:style w:type="character" w:styleId="a3">
    <w:name w:val="Hyperlink"/>
    <w:basedOn w:val="a0"/>
    <w:uiPriority w:val="99"/>
    <w:semiHidden/>
    <w:unhideWhenUsed/>
    <w:rsid w:val="009C76A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C2F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C2FE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-span">
    <w:name w:val="html-span"/>
    <w:basedOn w:val="a0"/>
    <w:rsid w:val="009C76A1"/>
  </w:style>
  <w:style w:type="character" w:styleId="a3">
    <w:name w:val="Hyperlink"/>
    <w:basedOn w:val="a0"/>
    <w:uiPriority w:val="99"/>
    <w:semiHidden/>
    <w:unhideWhenUsed/>
    <w:rsid w:val="009C76A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C2F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C2FE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hyperlink" Target="https://www.facebook.com/hashtag/%E0%B8%AA%E0%B9%89%E0%B8%A7%E0%B8%A1%E0%B9%82%E0%B8%A5%E0%B8%81?__eep__=6&amp;__tn__=*NK*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hyperlink" Target="https://www.facebook.com/hashtag/%E0%B8%AA%E0%B9%89%E0%B8%A7%E0%B8%A1?__eep__=6&amp;__tn__=*NK*F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hyperlink" Target="https://www.facebook.com/hashtag/worldtoiletday?__eep__=6&amp;__tn__=*NK*F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MICRONET</dc:creator>
  <cp:lastModifiedBy>MICRONET</cp:lastModifiedBy>
  <cp:revision>1</cp:revision>
  <dcterms:created xsi:type="dcterms:W3CDTF">2024-11-19T07:39:00Z</dcterms:created>
  <dcterms:modified xsi:type="dcterms:W3CDTF">2024-11-19T08:09:00Z</dcterms:modified>
</cp:coreProperties>
</file>