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C" w:rsidRDefault="00DD7BCC" w:rsidP="00DD7BC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085850" cy="981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CC" w:rsidRDefault="00DD7BCC" w:rsidP="00DD7BCC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Angsana New" w:hAnsi="Angsana New"/>
          <w:b/>
          <w:bCs/>
          <w:sz w:val="32"/>
          <w:szCs w:val="32"/>
          <w:cs/>
        </w:rPr>
        <w:t>ตาชี</w:t>
      </w:r>
    </w:p>
    <w:p w:rsidR="00DD7BCC" w:rsidRDefault="00DD7BCC" w:rsidP="00DD7BCC">
      <w:pPr>
        <w:jc w:val="center"/>
        <w:rPr>
          <w:rFonts w:ascii="Angsana New" w:hAnsi="Angsana New" w:hint="cs"/>
          <w:sz w:val="32"/>
          <w:szCs w:val="32"/>
        </w:rPr>
      </w:pPr>
      <w:r w:rsidRPr="0048076F">
        <w:rPr>
          <w:rFonts w:ascii="Angsana New" w:hAnsi="Angsana New" w:hint="cs"/>
          <w:sz w:val="32"/>
          <w:szCs w:val="32"/>
          <w:cs/>
        </w:rPr>
        <w:t xml:space="preserve">เรื่อง   </w:t>
      </w:r>
      <w:r>
        <w:rPr>
          <w:rFonts w:ascii="Angsana New" w:hAnsi="Angsana New" w:hint="cs"/>
          <w:sz w:val="32"/>
          <w:szCs w:val="32"/>
          <w:cs/>
        </w:rPr>
        <w:t>สรุปผลการจัดซื้อจัดจ้างประจำเดือน สิงหาคม</w:t>
      </w:r>
    </w:p>
    <w:p w:rsidR="00DD7BCC" w:rsidRPr="00F354E0" w:rsidRDefault="00DD7BCC" w:rsidP="00DD7BCC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ประจำปีงบประมาณ  2554</w:t>
      </w:r>
    </w:p>
    <w:p w:rsidR="00DD7BCC" w:rsidRDefault="00DD7BCC" w:rsidP="00DD7BCC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</w:t>
      </w:r>
    </w:p>
    <w:p w:rsidR="00DD7BCC" w:rsidRDefault="00DD7BCC" w:rsidP="00DD7BC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อาศัยอำนาจตามความแห่งประกาศคณะกรรมการข้อมูลข่าวสารของทางราชการ</w:t>
      </w:r>
    </w:p>
    <w:p w:rsidR="00DD7BCC" w:rsidRDefault="00DD7BCC" w:rsidP="00DD7BC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กำหนดให้ข้อมูลข่าวสารเกี่ยวกับผลการพิจารณาจัดซื้อจัดจ้างของหน่วยการบริหารงานของรัฐเป็นข้อมูลข่าวสารที่ต้องจัดไว้ให้ประชาชนตรวจดูได้ตามมาตรา  9 (8)  แห่งพระราชบัญญัติข้อมูลข่าวสารของทางราชการ  พ.ศ.  2540</w:t>
      </w:r>
    </w:p>
    <w:p w:rsidR="00DD7BCC" w:rsidRDefault="00DD7BCC" w:rsidP="00DD7B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องค์การบริหารส่วนตำบลตาชี  ได้จัดทำสรุปผลการจัดซื้อจัดจ้างประจำเดือนสิงหาคม พ.ศ. 2554  เพื่อให้ประชาชนเข้าตรวจดูตามมาตรา 9 (8)  แห่งพระราชบัญญัติข้อมูลข่าวสารของทางราชการ</w:t>
      </w:r>
    </w:p>
    <w:p w:rsidR="00DD7BCC" w:rsidRPr="002874E0" w:rsidRDefault="00DD7BCC" w:rsidP="00DD7BCC">
      <w:pPr>
        <w:rPr>
          <w:rFonts w:ascii="Angsana New" w:hAnsi="Angsana New"/>
          <w:sz w:val="16"/>
          <w:szCs w:val="16"/>
        </w:rPr>
      </w:pPr>
    </w:p>
    <w:p w:rsidR="00DD7BCC" w:rsidRDefault="00DD7BCC" w:rsidP="00DD7BC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จึงประกาศมาเพื่อทราบโดยทั่วกัน</w:t>
      </w:r>
    </w:p>
    <w:p w:rsidR="00DD7BCC" w:rsidRPr="005E29F9" w:rsidRDefault="00DD7BCC" w:rsidP="00DD7BCC">
      <w:pPr>
        <w:rPr>
          <w:rFonts w:ascii="Angsana New" w:hAnsi="Angsana New"/>
          <w:sz w:val="16"/>
          <w:szCs w:val="16"/>
        </w:rPr>
      </w:pPr>
    </w:p>
    <w:p w:rsidR="00DD7BCC" w:rsidRDefault="00DD7BCC" w:rsidP="00DD7BC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ประกาศ   ณ   วันที่   2     เดือน  กันยายน   พ.ศ.  2554</w:t>
      </w:r>
    </w:p>
    <w:p w:rsidR="00DD7BCC" w:rsidRDefault="00DD7BCC" w:rsidP="00DD7BCC">
      <w:pPr>
        <w:rPr>
          <w:rFonts w:ascii="Angsana New" w:hAnsi="Angsana New"/>
          <w:sz w:val="32"/>
          <w:szCs w:val="32"/>
        </w:rPr>
      </w:pPr>
    </w:p>
    <w:p w:rsidR="00DD7BCC" w:rsidRDefault="00DD7BCC" w:rsidP="00DD7B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</w:t>
      </w:r>
    </w:p>
    <w:p w:rsidR="00DD7BCC" w:rsidRDefault="00DD7BCC" w:rsidP="00DD7B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(</w:t>
      </w:r>
      <w:proofErr w:type="spellStart"/>
      <w:r>
        <w:rPr>
          <w:rFonts w:ascii="Angsana New" w:hAnsi="Angsana New" w:hint="cs"/>
          <w:sz w:val="32"/>
          <w:szCs w:val="32"/>
          <w:cs/>
        </w:rPr>
        <w:t>นายพสิษฐ์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ศรีสุข)</w:t>
      </w:r>
    </w:p>
    <w:p w:rsidR="00DD7BCC" w:rsidRDefault="00DD7BCC" w:rsidP="00DD7BCC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นายกองค์การบริหารส่วนตำบลตาชี</w:t>
      </w:r>
    </w:p>
    <w:p w:rsidR="00DD7BCC" w:rsidRDefault="00DD7BCC" w:rsidP="00DD7BCC">
      <w:pPr>
        <w:rPr>
          <w:rFonts w:ascii="Angsana New" w:hAnsi="Angsana New" w:hint="cs"/>
          <w:sz w:val="32"/>
          <w:szCs w:val="32"/>
        </w:rPr>
      </w:pPr>
    </w:p>
    <w:p w:rsidR="00DD7BCC" w:rsidRDefault="00DD7BCC" w:rsidP="00DD7BCC">
      <w:pPr>
        <w:rPr>
          <w:rFonts w:ascii="Angsana New" w:hAnsi="Angsana New" w:hint="cs"/>
          <w:sz w:val="32"/>
          <w:szCs w:val="32"/>
        </w:rPr>
      </w:pPr>
    </w:p>
    <w:p w:rsidR="00180DD1" w:rsidRDefault="00180DD1"/>
    <w:sectPr w:rsidR="00180DD1" w:rsidSect="00DD7BC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D7BCC"/>
    <w:rsid w:val="00180DD1"/>
    <w:rsid w:val="00DD7BCC"/>
    <w:rsid w:val="00E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C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2011-12-07T09:19:00Z</dcterms:created>
  <dcterms:modified xsi:type="dcterms:W3CDTF">2011-12-07T09:19:00Z</dcterms:modified>
</cp:coreProperties>
</file>